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1575"/>
        <w:tblW w:w="0" w:type="auto"/>
        <w:tblLook w:val="04A0" w:firstRow="1" w:lastRow="0" w:firstColumn="1" w:lastColumn="0" w:noHBand="0" w:noVBand="1"/>
      </w:tblPr>
      <w:tblGrid>
        <w:gridCol w:w="4428"/>
        <w:gridCol w:w="4588"/>
      </w:tblGrid>
      <w:tr w:rsidR="008E5204" w:rsidRPr="00EA1036" w:rsidTr="00AF7FFC">
        <w:tc>
          <w:tcPr>
            <w:tcW w:w="4428" w:type="dxa"/>
          </w:tcPr>
          <w:p w:rsidR="008E5204" w:rsidRPr="00EA1036" w:rsidRDefault="008E5204" w:rsidP="00AF7FFC">
            <w:pPr>
              <w:rPr>
                <w:rFonts w:cstheme="minorHAnsi"/>
                <w:sz w:val="28"/>
                <w:szCs w:val="28"/>
              </w:rPr>
            </w:pPr>
            <w:r w:rsidRPr="00EA1036">
              <w:rPr>
                <w:rFonts w:cstheme="minorHAnsi"/>
                <w:sz w:val="28"/>
                <w:szCs w:val="28"/>
              </w:rPr>
              <w:t>Vardas</w:t>
            </w:r>
          </w:p>
        </w:tc>
        <w:tc>
          <w:tcPr>
            <w:tcW w:w="4588" w:type="dxa"/>
          </w:tcPr>
          <w:p w:rsidR="008E5204" w:rsidRPr="00EA1036" w:rsidRDefault="008E5204" w:rsidP="00AF7FFC">
            <w:pPr>
              <w:rPr>
                <w:sz w:val="28"/>
                <w:szCs w:val="28"/>
              </w:rPr>
            </w:pPr>
          </w:p>
          <w:p w:rsidR="008E5204" w:rsidRPr="00EA1036" w:rsidRDefault="008E5204" w:rsidP="00AF7FFC">
            <w:pPr>
              <w:rPr>
                <w:sz w:val="28"/>
                <w:szCs w:val="28"/>
              </w:rPr>
            </w:pPr>
          </w:p>
        </w:tc>
      </w:tr>
      <w:tr w:rsidR="008E5204" w:rsidRPr="00EA1036" w:rsidTr="00AF7FFC">
        <w:tc>
          <w:tcPr>
            <w:tcW w:w="4428" w:type="dxa"/>
          </w:tcPr>
          <w:p w:rsidR="008E5204" w:rsidRPr="00EA1036" w:rsidRDefault="008E5204" w:rsidP="00AF7FFC">
            <w:pPr>
              <w:rPr>
                <w:rFonts w:cstheme="minorHAnsi"/>
                <w:sz w:val="28"/>
                <w:szCs w:val="28"/>
              </w:rPr>
            </w:pPr>
            <w:r w:rsidRPr="00EA1036">
              <w:rPr>
                <w:rFonts w:cstheme="minorHAnsi"/>
                <w:sz w:val="28"/>
                <w:szCs w:val="28"/>
              </w:rPr>
              <w:t>Pavardė</w:t>
            </w:r>
          </w:p>
        </w:tc>
        <w:tc>
          <w:tcPr>
            <w:tcW w:w="4588" w:type="dxa"/>
          </w:tcPr>
          <w:p w:rsidR="008E5204" w:rsidRPr="00EA1036" w:rsidRDefault="008E5204" w:rsidP="00AF7FFC">
            <w:pPr>
              <w:rPr>
                <w:sz w:val="28"/>
                <w:szCs w:val="28"/>
              </w:rPr>
            </w:pPr>
          </w:p>
          <w:p w:rsidR="008E5204" w:rsidRPr="00EA1036" w:rsidRDefault="008E5204" w:rsidP="00AF7FFC">
            <w:pPr>
              <w:rPr>
                <w:sz w:val="28"/>
                <w:szCs w:val="28"/>
              </w:rPr>
            </w:pPr>
          </w:p>
        </w:tc>
      </w:tr>
      <w:tr w:rsidR="008E5204" w:rsidRPr="00EA1036" w:rsidTr="00AF7FFC">
        <w:tc>
          <w:tcPr>
            <w:tcW w:w="4428" w:type="dxa"/>
          </w:tcPr>
          <w:p w:rsidR="008E5204" w:rsidRPr="00EA1036" w:rsidRDefault="008E5204" w:rsidP="00AF7FFC">
            <w:pPr>
              <w:rPr>
                <w:rFonts w:cstheme="minorHAnsi"/>
                <w:sz w:val="28"/>
                <w:szCs w:val="28"/>
              </w:rPr>
            </w:pPr>
            <w:r w:rsidRPr="00EA1036">
              <w:rPr>
                <w:rFonts w:cstheme="minorHAnsi"/>
                <w:sz w:val="28"/>
                <w:szCs w:val="28"/>
              </w:rPr>
              <w:t>Adresas</w:t>
            </w:r>
          </w:p>
        </w:tc>
        <w:tc>
          <w:tcPr>
            <w:tcW w:w="4588" w:type="dxa"/>
          </w:tcPr>
          <w:p w:rsidR="008E5204" w:rsidRPr="00EA1036" w:rsidRDefault="008E5204" w:rsidP="00AF7FFC">
            <w:pPr>
              <w:rPr>
                <w:sz w:val="28"/>
                <w:szCs w:val="28"/>
              </w:rPr>
            </w:pPr>
          </w:p>
          <w:p w:rsidR="008E5204" w:rsidRPr="00EA1036" w:rsidRDefault="008E5204" w:rsidP="00AF7FFC">
            <w:pPr>
              <w:rPr>
                <w:sz w:val="28"/>
                <w:szCs w:val="28"/>
              </w:rPr>
            </w:pPr>
          </w:p>
        </w:tc>
      </w:tr>
      <w:tr w:rsidR="008E5204" w:rsidRPr="00EA1036" w:rsidTr="00AF7FFC">
        <w:tc>
          <w:tcPr>
            <w:tcW w:w="4428" w:type="dxa"/>
          </w:tcPr>
          <w:p w:rsidR="008E5204" w:rsidRPr="00EA1036" w:rsidRDefault="008E5204" w:rsidP="00AF7FFC">
            <w:pPr>
              <w:rPr>
                <w:rFonts w:cstheme="minorHAnsi"/>
                <w:sz w:val="28"/>
                <w:szCs w:val="28"/>
              </w:rPr>
            </w:pPr>
            <w:r w:rsidRPr="00EA1036">
              <w:rPr>
                <w:rFonts w:cstheme="minorHAnsi"/>
                <w:sz w:val="28"/>
                <w:szCs w:val="28"/>
              </w:rPr>
              <w:t>Telefonas</w:t>
            </w:r>
          </w:p>
        </w:tc>
        <w:tc>
          <w:tcPr>
            <w:tcW w:w="4588" w:type="dxa"/>
          </w:tcPr>
          <w:p w:rsidR="008E5204" w:rsidRPr="00EA1036" w:rsidRDefault="008E5204" w:rsidP="00AF7FFC">
            <w:pPr>
              <w:rPr>
                <w:sz w:val="28"/>
                <w:szCs w:val="28"/>
              </w:rPr>
            </w:pPr>
          </w:p>
          <w:p w:rsidR="008E5204" w:rsidRPr="00EA1036" w:rsidRDefault="008E5204" w:rsidP="00AF7FFC">
            <w:pPr>
              <w:rPr>
                <w:sz w:val="28"/>
                <w:szCs w:val="28"/>
              </w:rPr>
            </w:pPr>
          </w:p>
        </w:tc>
      </w:tr>
      <w:tr w:rsidR="008E5204" w:rsidRPr="00EA1036" w:rsidTr="00AF7FFC">
        <w:tc>
          <w:tcPr>
            <w:tcW w:w="4428" w:type="dxa"/>
          </w:tcPr>
          <w:p w:rsidR="008E5204" w:rsidRPr="00EA1036" w:rsidRDefault="008E5204" w:rsidP="00AF7FFC">
            <w:pPr>
              <w:rPr>
                <w:rFonts w:cstheme="minorHAnsi"/>
                <w:sz w:val="28"/>
                <w:szCs w:val="28"/>
              </w:rPr>
            </w:pPr>
            <w:r w:rsidRPr="00EA1036">
              <w:rPr>
                <w:rFonts w:cstheme="minorHAnsi"/>
                <w:sz w:val="28"/>
                <w:szCs w:val="28"/>
              </w:rPr>
              <w:t>E</w:t>
            </w:r>
            <w:r>
              <w:rPr>
                <w:rFonts w:cstheme="minorHAnsi"/>
                <w:sz w:val="28"/>
                <w:szCs w:val="28"/>
              </w:rPr>
              <w:t>lektroninis p</w:t>
            </w:r>
            <w:r w:rsidRPr="00EA1036">
              <w:rPr>
                <w:rFonts w:cstheme="minorHAnsi"/>
                <w:sz w:val="28"/>
                <w:szCs w:val="28"/>
              </w:rPr>
              <w:t>aštas</w:t>
            </w:r>
          </w:p>
        </w:tc>
        <w:tc>
          <w:tcPr>
            <w:tcW w:w="4588" w:type="dxa"/>
          </w:tcPr>
          <w:p w:rsidR="008E5204" w:rsidRPr="00EA1036" w:rsidRDefault="008E5204" w:rsidP="00AF7FFC">
            <w:pPr>
              <w:rPr>
                <w:sz w:val="28"/>
                <w:szCs w:val="28"/>
              </w:rPr>
            </w:pPr>
          </w:p>
          <w:p w:rsidR="008E5204" w:rsidRPr="00EA1036" w:rsidRDefault="008E5204" w:rsidP="00AF7FFC">
            <w:pPr>
              <w:rPr>
                <w:sz w:val="28"/>
                <w:szCs w:val="28"/>
              </w:rPr>
            </w:pPr>
          </w:p>
        </w:tc>
      </w:tr>
      <w:tr w:rsidR="008E5204" w:rsidRPr="00EA1036" w:rsidTr="00AF7FFC">
        <w:tc>
          <w:tcPr>
            <w:tcW w:w="4428" w:type="dxa"/>
          </w:tcPr>
          <w:p w:rsidR="008E5204" w:rsidRPr="00EA1036" w:rsidRDefault="00F50990" w:rsidP="00AF7F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Vien</w:t>
            </w:r>
            <w:r w:rsidR="008E5204">
              <w:rPr>
                <w:rFonts w:cstheme="minorHAnsi"/>
                <w:sz w:val="28"/>
                <w:szCs w:val="28"/>
              </w:rPr>
              <w:t>vietis k</w:t>
            </w:r>
            <w:r w:rsidR="008E5204" w:rsidRPr="00EA1036">
              <w:rPr>
                <w:rFonts w:cstheme="minorHAnsi"/>
                <w:sz w:val="28"/>
                <w:szCs w:val="28"/>
              </w:rPr>
              <w:t>ambarys</w:t>
            </w:r>
          </w:p>
        </w:tc>
        <w:tc>
          <w:tcPr>
            <w:tcW w:w="4588" w:type="dxa"/>
          </w:tcPr>
          <w:p w:rsidR="008E5204" w:rsidRPr="00EA1036" w:rsidRDefault="008E5204" w:rsidP="00AF7FFC">
            <w:pPr>
              <w:rPr>
                <w:sz w:val="28"/>
                <w:szCs w:val="28"/>
              </w:rPr>
            </w:pPr>
          </w:p>
          <w:p w:rsidR="008E5204" w:rsidRPr="00EA1036" w:rsidRDefault="008E5204" w:rsidP="00AF7FFC">
            <w:pPr>
              <w:rPr>
                <w:sz w:val="28"/>
                <w:szCs w:val="28"/>
              </w:rPr>
            </w:pPr>
          </w:p>
        </w:tc>
      </w:tr>
      <w:tr w:rsidR="00F50990" w:rsidRPr="00EA1036" w:rsidTr="00AF7FFC">
        <w:tc>
          <w:tcPr>
            <w:tcW w:w="4428" w:type="dxa"/>
          </w:tcPr>
          <w:p w:rsidR="00F50990" w:rsidRDefault="00F50990" w:rsidP="00AF7F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Dvivietis kambarys</w:t>
            </w:r>
          </w:p>
          <w:p w:rsidR="00F50990" w:rsidRDefault="00F50990" w:rsidP="00AF7FF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88" w:type="dxa"/>
          </w:tcPr>
          <w:p w:rsidR="00F50990" w:rsidRPr="00EA1036" w:rsidRDefault="00F50990" w:rsidP="00AF7FFC">
            <w:pPr>
              <w:rPr>
                <w:sz w:val="28"/>
                <w:szCs w:val="28"/>
              </w:rPr>
            </w:pPr>
          </w:p>
        </w:tc>
      </w:tr>
      <w:tr w:rsidR="00F50990" w:rsidRPr="00EA1036" w:rsidTr="00AF7FFC">
        <w:tc>
          <w:tcPr>
            <w:tcW w:w="4428" w:type="dxa"/>
          </w:tcPr>
          <w:p w:rsidR="00F50990" w:rsidRDefault="00F50990" w:rsidP="00AF7F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Trivietis kambarys</w:t>
            </w:r>
          </w:p>
          <w:p w:rsidR="00F50990" w:rsidRDefault="00F50990" w:rsidP="00AF7FF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88" w:type="dxa"/>
          </w:tcPr>
          <w:p w:rsidR="00F50990" w:rsidRPr="00EA1036" w:rsidRDefault="00F50990" w:rsidP="00AF7FFC">
            <w:pPr>
              <w:rPr>
                <w:sz w:val="28"/>
                <w:szCs w:val="28"/>
              </w:rPr>
            </w:pPr>
          </w:p>
        </w:tc>
      </w:tr>
      <w:tr w:rsidR="00F50990" w:rsidRPr="00EA1036" w:rsidTr="00AF7FFC">
        <w:tc>
          <w:tcPr>
            <w:tcW w:w="4428" w:type="dxa"/>
          </w:tcPr>
          <w:p w:rsidR="00F50990" w:rsidRDefault="00F50990" w:rsidP="00AF7F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Keturvietis kambarys</w:t>
            </w:r>
          </w:p>
          <w:p w:rsidR="00F50990" w:rsidRDefault="00F50990" w:rsidP="00AF7FF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88" w:type="dxa"/>
          </w:tcPr>
          <w:p w:rsidR="00F50990" w:rsidRPr="00EA1036" w:rsidRDefault="00F50990" w:rsidP="00AF7FFC">
            <w:pPr>
              <w:rPr>
                <w:sz w:val="28"/>
                <w:szCs w:val="28"/>
              </w:rPr>
            </w:pPr>
          </w:p>
        </w:tc>
      </w:tr>
      <w:tr w:rsidR="008E5204" w:rsidRPr="00EA1036" w:rsidTr="00AF7FFC">
        <w:tc>
          <w:tcPr>
            <w:tcW w:w="4428" w:type="dxa"/>
          </w:tcPr>
          <w:p w:rsidR="008E5204" w:rsidRDefault="008E5204" w:rsidP="00AF7F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Specialūs p</w:t>
            </w:r>
            <w:r w:rsidRPr="00EA1036">
              <w:rPr>
                <w:rFonts w:cstheme="minorHAnsi"/>
                <w:sz w:val="28"/>
                <w:szCs w:val="28"/>
              </w:rPr>
              <w:t>oreikiai</w:t>
            </w:r>
          </w:p>
          <w:p w:rsidR="008E5204" w:rsidRDefault="008E5204" w:rsidP="00AF7FFC">
            <w:pPr>
              <w:rPr>
                <w:rFonts w:cstheme="minorHAnsi"/>
                <w:sz w:val="28"/>
                <w:szCs w:val="28"/>
              </w:rPr>
            </w:pPr>
          </w:p>
          <w:p w:rsidR="008E5204" w:rsidRDefault="008E5204" w:rsidP="00AF7FFC">
            <w:pPr>
              <w:rPr>
                <w:rFonts w:cstheme="minorHAnsi"/>
                <w:sz w:val="28"/>
                <w:szCs w:val="28"/>
              </w:rPr>
            </w:pPr>
          </w:p>
          <w:p w:rsidR="008E5204" w:rsidRDefault="008E5204" w:rsidP="00AF7FFC">
            <w:pPr>
              <w:rPr>
                <w:rFonts w:cstheme="minorHAnsi"/>
                <w:sz w:val="28"/>
                <w:szCs w:val="28"/>
              </w:rPr>
            </w:pPr>
          </w:p>
          <w:p w:rsidR="008E5204" w:rsidRPr="00EA1036" w:rsidRDefault="008E5204" w:rsidP="00AF7FF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88" w:type="dxa"/>
          </w:tcPr>
          <w:p w:rsidR="008E5204" w:rsidRPr="00EA1036" w:rsidRDefault="008E5204" w:rsidP="00AF7FFC">
            <w:pPr>
              <w:rPr>
                <w:sz w:val="28"/>
                <w:szCs w:val="28"/>
              </w:rPr>
            </w:pPr>
          </w:p>
          <w:p w:rsidR="008E5204" w:rsidRPr="00EA1036" w:rsidRDefault="008E5204" w:rsidP="00AF7FFC">
            <w:pPr>
              <w:rPr>
                <w:sz w:val="28"/>
                <w:szCs w:val="28"/>
              </w:rPr>
            </w:pPr>
          </w:p>
        </w:tc>
      </w:tr>
    </w:tbl>
    <w:p w:rsidR="008E5204" w:rsidRDefault="008E5204" w:rsidP="008E5204"/>
    <w:p w:rsidR="008E5204" w:rsidRPr="00EA1036" w:rsidRDefault="008E5204" w:rsidP="008E5204">
      <w:pPr>
        <w:rPr>
          <w:b/>
          <w:sz w:val="36"/>
          <w:szCs w:val="36"/>
        </w:rPr>
      </w:pPr>
      <w:r w:rsidRPr="00EA1036">
        <w:rPr>
          <w:b/>
          <w:sz w:val="36"/>
          <w:szCs w:val="36"/>
        </w:rPr>
        <w:t xml:space="preserve">Registracijos forma </w:t>
      </w:r>
      <w:r w:rsidR="004F79D5">
        <w:rPr>
          <w:b/>
          <w:sz w:val="36"/>
          <w:szCs w:val="36"/>
        </w:rPr>
        <w:t xml:space="preserve">NB seminaras </w:t>
      </w:r>
      <w:bookmarkStart w:id="0" w:name="_GoBack"/>
      <w:bookmarkEnd w:id="0"/>
      <w:r w:rsidR="004F79D5">
        <w:rPr>
          <w:b/>
          <w:sz w:val="36"/>
          <w:szCs w:val="36"/>
        </w:rPr>
        <w:t>2020 6 5-7</w:t>
      </w:r>
    </w:p>
    <w:p w:rsidR="008E5204" w:rsidRPr="000551E3" w:rsidRDefault="008E5204" w:rsidP="008E5204">
      <w:pPr>
        <w:rPr>
          <w:sz w:val="24"/>
          <w:szCs w:val="24"/>
        </w:rPr>
      </w:pPr>
    </w:p>
    <w:p w:rsidR="008E5204" w:rsidRDefault="008E5204" w:rsidP="008E5204">
      <w:pPr>
        <w:rPr>
          <w:sz w:val="24"/>
          <w:szCs w:val="24"/>
        </w:rPr>
      </w:pPr>
    </w:p>
    <w:p w:rsidR="008E5204" w:rsidRPr="00EA1036" w:rsidRDefault="008E5204" w:rsidP="008E5204">
      <w:pPr>
        <w:rPr>
          <w:sz w:val="28"/>
          <w:szCs w:val="28"/>
        </w:rPr>
      </w:pPr>
      <w:r w:rsidRPr="00EA1036">
        <w:rPr>
          <w:sz w:val="28"/>
          <w:szCs w:val="28"/>
        </w:rPr>
        <w:t>Jei pasikeitus planams negalėsite dalyvauti seminare, prašome nedelsiant pranešti s. Mildai tel. 860056206 arba e-paštu rekolekcijos@sje.lt</w:t>
      </w:r>
    </w:p>
    <w:p w:rsidR="008E5204" w:rsidRPr="00EA1036" w:rsidRDefault="008E5204" w:rsidP="008E5204">
      <w:pPr>
        <w:rPr>
          <w:sz w:val="28"/>
          <w:szCs w:val="28"/>
        </w:rPr>
      </w:pPr>
    </w:p>
    <w:p w:rsidR="008E5204" w:rsidRPr="00EA1036" w:rsidRDefault="008E5204" w:rsidP="008E5204">
      <w:pPr>
        <w:rPr>
          <w:b/>
          <w:sz w:val="28"/>
          <w:szCs w:val="28"/>
        </w:rPr>
      </w:pPr>
      <w:r w:rsidRPr="00EA1036">
        <w:rPr>
          <w:b/>
          <w:sz w:val="28"/>
          <w:szCs w:val="28"/>
        </w:rPr>
        <w:t>Seminaro organizatoriai</w:t>
      </w:r>
    </w:p>
    <w:p w:rsidR="009F4DC0" w:rsidRDefault="009F4DC0"/>
    <w:sectPr w:rsidR="009F4DC0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204"/>
    <w:rsid w:val="004F79D5"/>
    <w:rsid w:val="008E5204"/>
    <w:rsid w:val="009F4DC0"/>
    <w:rsid w:val="00F5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924F7"/>
  <w15:chartTrackingRefBased/>
  <w15:docId w15:val="{C7BBED34-1D79-493F-A707-434A26AE9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2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5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254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2020-02-24T08:19:00Z</dcterms:created>
  <dcterms:modified xsi:type="dcterms:W3CDTF">2020-02-24T08:51:00Z</dcterms:modified>
</cp:coreProperties>
</file>